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Default ContentType="image/jpeg" Extension="jpe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  <w:rPr>
          <w:rFonts w:ascii="黑体" w:hAnsi="黑体" w:eastAsia="黑体"/>
          <w:b/>
          <w:sz w:val="48"/>
          <w:szCs w:val="48"/>
        </w:rPr>
      </w:pPr>
      <w:r>
        <w:rPr>
          <w:rFonts w:hint="eastAsia" w:ascii="黑体" w:hAnsi="黑体" w:eastAsia="黑体"/>
          <w:b/>
          <w:sz w:val="48"/>
          <w:szCs w:val="48"/>
        </w:rPr>
        <w:t>会展策划技能大赛活动方案</w:t>
      </w:r>
    </w:p>
    <w:p>
      <w:pPr>
        <w:spacing w:line="540" w:lineRule="exact"/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第一部分：活动简介</w:t>
      </w:r>
    </w:p>
    <w:p>
      <w:pPr>
        <w:spacing w:line="540" w:lineRule="exact"/>
        <w:jc w:val="both"/>
        <w:rPr>
          <w:b/>
          <w:sz w:val="24"/>
          <w:szCs w:val="24"/>
        </w:rPr>
      </w:pPr>
      <w:r>
        <w:rPr>
          <w:rFonts w:hint="eastAsia"/>
          <w:b/>
          <w:sz w:val="32"/>
          <w:szCs w:val="32"/>
          <w:lang w:eastAsia="zh-CN"/>
        </w:rPr>
        <w:t>一、</w:t>
      </w:r>
      <w:r>
        <w:rPr>
          <w:rFonts w:hint="eastAsia"/>
          <w:b/>
          <w:sz w:val="32"/>
          <w:szCs w:val="32"/>
        </w:rPr>
        <w:t>活动目的</w:t>
      </w:r>
      <w:r>
        <w:rPr>
          <w:rFonts w:hint="eastAsia"/>
          <w:b/>
          <w:sz w:val="24"/>
          <w:szCs w:val="24"/>
        </w:rPr>
        <w:t>：</w:t>
      </w:r>
    </w:p>
    <w:p>
      <w:pPr>
        <w:spacing w:line="360" w:lineRule="auto"/>
        <w:ind w:firstLine="700" w:firstLineChars="250"/>
        <w:jc w:val="left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成功的活动源于策划，为进一步丰富校园生活，营造积极向上，百花齐放，健康文明的校园文化，丰富我校学生的业余生活，加强校园精神文明建设，展现我校师生锐意进取的精神风貌，同时给同学们创造一个展现自我的平台，我院特举办“首届会展策划技能大赛”，希望通过这项活动使广大同学对会展活动策划有进一步了解,锻炼同学们策划展会与大型活动的能力。</w:t>
      </w:r>
    </w:p>
    <w:p>
      <w:pPr>
        <w:spacing w:line="540" w:lineRule="exact"/>
        <w:jc w:val="both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二 、赛事安排：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比赛对象：华侨大学（泉州）全体学生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比赛时间：4月17日下午5:30交作品 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     </w:t>
      </w:r>
      <w:r>
        <w:rPr>
          <w:rFonts w:hint="eastAsia" w:ascii="宋体" w:hAnsi="宋体"/>
          <w:sz w:val="24"/>
          <w:szCs w:val="24"/>
        </w:rPr>
        <w:t xml:space="preserve"> 4月24日公布名单 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      </w:t>
      </w:r>
      <w:r>
        <w:rPr>
          <w:rFonts w:hint="eastAsia" w:ascii="宋体" w:hAnsi="宋体"/>
          <w:sz w:val="24"/>
          <w:szCs w:val="24"/>
        </w:rPr>
        <w:t>5月5日周二下午决赛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比赛地点：旅游学院</w:t>
      </w:r>
    </w:p>
    <w:p>
      <w:pPr>
        <w:spacing w:line="540" w:lineRule="exact"/>
        <w:jc w:val="both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 、组织单位</w:t>
      </w:r>
    </w:p>
    <w:p>
      <w:pPr>
        <w:pStyle w:val="8"/>
        <w:spacing w:line="360" w:lineRule="auto"/>
        <w:jc w:val="left"/>
        <w:rPr>
          <w:rFonts w:ascii="宋体" w:hAnsi="宋体"/>
          <w:b/>
          <w:bCs/>
          <w:sz w:val="32"/>
          <w:szCs w:val="24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旅游学院团委、旅院会展服务队（14级会展班）</w:t>
      </w:r>
    </w:p>
    <w:p>
      <w:pPr>
        <w:spacing w:line="480" w:lineRule="auto"/>
        <w:ind w:firstLine="1087" w:firstLineChars="246"/>
        <w:jc w:val="center"/>
        <w:rPr>
          <w:rFonts w:ascii="宋体" w:hAnsi="宋体"/>
          <w:b/>
          <w:bCs/>
          <w:sz w:val="44"/>
          <w:szCs w:val="44"/>
        </w:rPr>
      </w:pPr>
      <w:r>
        <w:rPr>
          <w:rFonts w:hint="eastAsia"/>
          <w:b/>
          <w:bCs/>
          <w:sz w:val="32"/>
          <w:szCs w:val="32"/>
        </w:rPr>
        <w:t>第二部分：活动详述</w:t>
      </w:r>
    </w:p>
    <w:p>
      <w:pPr>
        <w:widowControl w:val="0"/>
        <w:wordWrap/>
        <w:adjustRightInd/>
        <w:snapToGrid/>
        <w:spacing w:line="440" w:lineRule="exact"/>
        <w:ind w:left="0" w:leftChars="0" w:right="0"/>
        <w:jc w:val="both"/>
        <w:textAlignment w:val="auto"/>
        <w:outlineLvl w:val="9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  <w:lang w:eastAsia="zh-CN"/>
        </w:rPr>
        <w:t>一、报名方式：</w:t>
      </w:r>
    </w:p>
    <w:p>
      <w:pPr>
        <w:widowControl w:val="0"/>
        <w:wordWrap/>
        <w:adjustRightInd/>
        <w:snapToGrid/>
        <w:spacing w:line="440" w:lineRule="exact"/>
        <w:ind w:left="0" w:leftChars="0" w:right="0" w:firstLine="700" w:firstLineChars="250"/>
        <w:jc w:val="left"/>
        <w:textAlignment w:val="auto"/>
        <w:outlineLvl w:val="9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方式一：二餐下设置摊点现场报名</w:t>
      </w:r>
    </w:p>
    <w:p>
      <w:pPr>
        <w:widowControl w:val="0"/>
        <w:wordWrap/>
        <w:adjustRightInd/>
        <w:snapToGrid/>
        <w:spacing w:line="440" w:lineRule="exact"/>
        <w:ind w:left="0" w:leftChars="0" w:right="0" w:firstLine="700" w:firstLineChars="250"/>
        <w:jc w:val="left"/>
        <w:textAlignment w:val="auto"/>
        <w:outlineLvl w:val="9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sz w:val="24"/>
          <w:szCs w:val="24"/>
        </w:rPr>
        <w:t>方式二：将电子版报名表发送至资助办公室副部 吕晓萍 邮箱1336577599@qq.com 联系电话180521082； 纸质版均请于4月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/>
          <w:sz w:val="24"/>
          <w:szCs w:val="24"/>
        </w:rPr>
        <w:t xml:space="preserve">日中午12：00交至机电楼三楼学生活动室，有专人收表 </w:t>
      </w:r>
    </w:p>
    <w:p>
      <w:pPr>
        <w:widowControl w:val="0"/>
        <w:wordWrap/>
        <w:adjustRightInd/>
        <w:snapToGrid/>
        <w:spacing w:line="440" w:lineRule="exact"/>
        <w:ind w:left="0" w:leftChars="0" w:right="0"/>
        <w:jc w:val="both"/>
        <w:textAlignment w:val="auto"/>
        <w:outlineLvl w:val="9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二、参赛方式：</w:t>
      </w:r>
    </w:p>
    <w:p>
      <w:pPr>
        <w:widowControl w:val="0"/>
        <w:wordWrap/>
        <w:adjustRightInd/>
        <w:snapToGrid/>
        <w:spacing w:line="440" w:lineRule="exact"/>
        <w:ind w:left="0" w:leftChars="0" w:right="0" w:firstLine="700" w:firstLineChars="250"/>
        <w:jc w:val="left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4"/>
          <w:szCs w:val="24"/>
        </w:rPr>
        <w:t>参赛团队以小组为单位，每个小组3—5人（至少含有一名有境外生），鼓励跨年级跨专业组队。</w:t>
      </w:r>
    </w:p>
    <w:p>
      <w:pPr>
        <w:widowControl w:val="0"/>
        <w:wordWrap/>
        <w:adjustRightInd/>
        <w:snapToGrid/>
        <w:spacing w:line="440" w:lineRule="exact"/>
        <w:ind w:left="0" w:leftChars="0" w:right="0"/>
        <w:textAlignment w:val="auto"/>
        <w:outlineLvl w:val="9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三、比赛内容及形式：</w:t>
      </w:r>
    </w:p>
    <w:p>
      <w:pPr>
        <w:widowControl w:val="0"/>
        <w:wordWrap/>
        <w:adjustRightInd/>
        <w:snapToGrid/>
        <w:spacing w:line="440" w:lineRule="exact"/>
        <w:ind w:left="0" w:leftChars="0" w:right="0"/>
        <w:jc w:val="left"/>
        <w:textAlignment w:val="auto"/>
        <w:outlineLvl w:val="9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/>
          <w:sz w:val="24"/>
          <w:szCs w:val="24"/>
        </w:rPr>
        <w:t>参赛题材包括会议策划、展览会、展销会、博览会和节庆类活动策划，参赛作品要具有创新性、务实性、可操作性。</w:t>
      </w:r>
    </w:p>
    <w:p>
      <w:pPr>
        <w:widowControl w:val="0"/>
        <w:wordWrap/>
        <w:adjustRightInd/>
        <w:snapToGrid/>
        <w:spacing w:line="440" w:lineRule="exact"/>
        <w:ind w:left="0" w:leftChars="0" w:right="0"/>
        <w:jc w:val="left"/>
        <w:textAlignment w:val="auto"/>
        <w:outlineLvl w:val="9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/>
          <w:sz w:val="24"/>
          <w:szCs w:val="24"/>
        </w:rPr>
        <w:t>本次比赛分为三个环节</w:t>
      </w:r>
      <w:r>
        <w:rPr>
          <w:rFonts w:hint="eastAsia" w:ascii="宋体" w:hAnsi="宋体"/>
          <w:sz w:val="24"/>
          <w:szCs w:val="24"/>
          <w:lang w:eastAsia="zh-CN"/>
        </w:rPr>
        <w:t>：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1、</w:t>
      </w:r>
      <w:r>
        <w:rPr>
          <w:rFonts w:hint="eastAsia" w:ascii="宋体" w:hAnsi="宋体"/>
          <w:sz w:val="24"/>
          <w:szCs w:val="24"/>
        </w:rPr>
        <w:t>初赛：团队设计制作会展策划宣传册（纸质版），内容可包含展会介绍、宣传海报设计、展台设计等多方面内容。初赛主要考察各参赛小组的创意及其突出的主题特色。初赛以专业老师的审稿评判为主，决出成绩前X组进入下一轮比赛。（注：因初赛只根据文本评判，各组参赛队伍务必需突显自己主题创意设计与表达）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2、</w:t>
      </w:r>
      <w:r>
        <w:rPr>
          <w:rFonts w:hint="eastAsia" w:ascii="宋体" w:hAnsi="宋体"/>
          <w:sz w:val="24"/>
          <w:szCs w:val="24"/>
        </w:rPr>
        <w:t>复赛：会展知识竞赛，从事先给出的题库中抽取若干题目以依次轮流回答的形式进行，答对一题加2分 ，答错扣1分。最后得分将记入各队决赛的最终的得分中。注：题库会预先给出。</w:t>
      </w:r>
    </w:p>
    <w:p>
      <w:pPr>
        <w:spacing w:line="360" w:lineRule="auto"/>
        <w:ind w:firstLine="700" w:firstLineChars="250"/>
        <w:jc w:val="left"/>
        <w:rPr>
          <w:rFonts w:hint="eastAsia" w:ascii="宋体" w:hAnsi="宋体"/>
          <w:b/>
          <w:sz w:val="28"/>
          <w:szCs w:val="28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3、</w:t>
      </w:r>
      <w:r>
        <w:rPr>
          <w:rFonts w:hint="eastAsia" w:ascii="宋体" w:hAnsi="宋体"/>
          <w:sz w:val="24"/>
          <w:szCs w:val="24"/>
        </w:rPr>
        <w:t>决赛：会展策划的现场展示（主要包括展会介绍、宣传、展台、展厅设计等），每组派一名同学着正装进行解说，然后由评委提问、打分及点评，最终决出名次。（评分规则为去掉一个最高分和最低分，其余评委取平均分，满分100分。）</w:t>
      </w:r>
    </w:p>
    <w:p>
      <w:pPr>
        <w:spacing w:line="540" w:lineRule="exact"/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第三部分  评分说明及奖项设置</w:t>
      </w:r>
    </w:p>
    <w:p>
      <w:pPr>
        <w:widowControl w:val="0"/>
        <w:wordWrap/>
        <w:adjustRightInd/>
        <w:snapToGrid/>
        <w:spacing w:line="440" w:lineRule="exact"/>
        <w:ind w:left="0" w:leftChars="0" w:right="0"/>
        <w:jc w:val="both"/>
        <w:textAlignment w:val="auto"/>
        <w:outlineLvl w:val="9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  <w:lang w:eastAsia="zh-CN"/>
        </w:rPr>
        <w:t>一</w:t>
      </w:r>
      <w:r>
        <w:rPr>
          <w:rFonts w:hint="eastAsia"/>
          <w:b/>
          <w:sz w:val="32"/>
          <w:szCs w:val="32"/>
        </w:rPr>
        <w:t>、最终评分说明</w:t>
      </w:r>
    </w:p>
    <w:tbl>
      <w:tblPr>
        <w:tblStyle w:val="6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8"/>
        <w:gridCol w:w="4612"/>
        <w:gridCol w:w="900"/>
        <w:gridCol w:w="720"/>
        <w:gridCol w:w="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4" w:hRule="atLeast"/>
          <w:jc w:val="center"/>
        </w:trPr>
        <w:tc>
          <w:tcPr>
            <w:tcW w:w="2768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b/>
                <w:bCs/>
                <w:sz w:val="24"/>
                <w:szCs w:val="18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18"/>
              </w:rPr>
              <w:t>项  目</w:t>
            </w:r>
          </w:p>
        </w:tc>
        <w:tc>
          <w:tcPr>
            <w:tcW w:w="4612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b/>
                <w:bCs/>
                <w:sz w:val="24"/>
                <w:szCs w:val="18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18"/>
              </w:rPr>
              <w:t>操作程序及标准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b/>
                <w:bCs/>
                <w:sz w:val="24"/>
                <w:szCs w:val="18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18"/>
              </w:rPr>
              <w:t>分值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b/>
                <w:bCs/>
                <w:sz w:val="24"/>
                <w:szCs w:val="18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18"/>
              </w:rPr>
              <w:t>扣分</w:t>
            </w: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b/>
                <w:bCs/>
                <w:sz w:val="24"/>
                <w:szCs w:val="18"/>
              </w:rPr>
            </w:pPr>
            <w:r>
              <w:rPr>
                <w:rFonts w:hint="eastAsia" w:ascii="楷体" w:hAnsi="楷体" w:eastAsia="楷体"/>
                <w:b/>
                <w:bCs/>
                <w:sz w:val="24"/>
                <w:szCs w:val="18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8" w:hRule="atLeast"/>
          <w:jc w:val="center"/>
        </w:trPr>
        <w:tc>
          <w:tcPr>
            <w:tcW w:w="2768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宣传策划册设计（占总分数30%）</w:t>
            </w: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宣传册的美观性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5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3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宣传册内容的完整性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10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2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宣传册的创新性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10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策划内容的可行性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5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6" w:hRule="atLeast"/>
          <w:jc w:val="center"/>
        </w:trPr>
        <w:tc>
          <w:tcPr>
            <w:tcW w:w="2768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知识竞赛（占总分数20%）</w:t>
            </w: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ind w:left="840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共计30题，答对一题加2分，答错一题扣1分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atLeast"/>
          <w:jc w:val="center"/>
        </w:trPr>
        <w:tc>
          <w:tcPr>
            <w:tcW w:w="2768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介绍方案及PPT展示（占总分数50%）</w:t>
            </w: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汇报人现场表现（着装、准备是否充分、语言表达能力、现场反应能力等）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10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2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展会策划案的完整性系统性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15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5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展会方案的创新性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15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5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团队的现场表现（回答评委问题的能力）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10</w:t>
            </w: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  <w:jc w:val="center"/>
        </w:trPr>
        <w:tc>
          <w:tcPr>
            <w:tcW w:w="276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现场</w:t>
            </w:r>
            <w:r>
              <w:rPr>
                <w:rFonts w:hint="eastAsia" w:ascii="楷体" w:hAnsi="楷体" w:eastAsia="楷体"/>
                <w:sz w:val="24"/>
                <w:szCs w:val="18"/>
                <w:lang w:eastAsia="zh-CN"/>
              </w:rPr>
              <w:t>汇</w:t>
            </w:r>
            <w:r>
              <w:rPr>
                <w:rFonts w:hint="eastAsia" w:ascii="楷体" w:hAnsi="楷体" w:eastAsia="楷体"/>
                <w:sz w:val="24"/>
                <w:szCs w:val="18"/>
              </w:rPr>
              <w:t>报时间为6分钟，超过时间扣2分</w:t>
            </w: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  <w:jc w:val="center"/>
        </w:trPr>
        <w:tc>
          <w:tcPr>
            <w:tcW w:w="2768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  <w:r>
              <w:rPr>
                <w:rFonts w:hint="eastAsia" w:ascii="楷体" w:hAnsi="楷体" w:eastAsia="楷体"/>
                <w:sz w:val="24"/>
                <w:szCs w:val="18"/>
              </w:rPr>
              <w:t>合   计</w:t>
            </w:r>
          </w:p>
        </w:tc>
        <w:tc>
          <w:tcPr>
            <w:tcW w:w="4612" w:type="dxa"/>
            <w:vAlign w:val="top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900" w:type="dxa"/>
            <w:vAlign w:val="center"/>
          </w:tcPr>
          <w:p>
            <w:pPr>
              <w:spacing w:line="240" w:lineRule="auto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  <w:tc>
          <w:tcPr>
            <w:tcW w:w="720" w:type="dxa"/>
            <w:vAlign w:val="center"/>
          </w:tcPr>
          <w:p>
            <w:pPr>
              <w:spacing w:line="240" w:lineRule="auto"/>
              <w:jc w:val="center"/>
              <w:rPr>
                <w:rFonts w:hint="eastAsia" w:ascii="楷体" w:hAnsi="楷体" w:eastAsia="楷体"/>
                <w:sz w:val="24"/>
                <w:szCs w:val="18"/>
              </w:rPr>
            </w:pPr>
          </w:p>
        </w:tc>
      </w:tr>
    </w:tbl>
    <w:p>
      <w:pPr>
        <w:widowControl w:val="0"/>
        <w:wordWrap/>
        <w:adjustRightInd/>
        <w:snapToGrid/>
        <w:spacing w:line="440" w:lineRule="exact"/>
        <w:ind w:left="0" w:leftChars="0" w:right="0"/>
        <w:jc w:val="both"/>
        <w:textAlignment w:val="auto"/>
        <w:outlineLvl w:val="9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二、奖项设置</w:t>
      </w:r>
    </w:p>
    <w:p>
      <w:pPr>
        <w:pStyle w:val="8"/>
        <w:numPr>
          <w:ilvl w:val="0"/>
          <w:numId w:val="1"/>
        </w:numPr>
        <w:spacing w:line="400" w:lineRule="exact"/>
        <w:ind w:firstLineChars="0"/>
        <w:jc w:val="left"/>
        <w:rPr>
          <w:rFonts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冠军        奖金：200元</w:t>
      </w:r>
    </w:p>
    <w:p>
      <w:pPr>
        <w:pStyle w:val="8"/>
        <w:numPr>
          <w:ilvl w:val="0"/>
          <w:numId w:val="1"/>
        </w:numPr>
        <w:spacing w:line="400" w:lineRule="exact"/>
        <w:ind w:firstLineChars="0"/>
        <w:jc w:val="left"/>
        <w:rPr>
          <w:rFonts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亚军        奖金：100元</w:t>
      </w:r>
    </w:p>
    <w:p>
      <w:pPr>
        <w:pStyle w:val="8"/>
        <w:numPr>
          <w:ilvl w:val="0"/>
          <w:numId w:val="1"/>
        </w:numPr>
        <w:spacing w:line="400" w:lineRule="exact"/>
        <w:ind w:firstLineChars="0"/>
        <w:jc w:val="left"/>
        <w:rPr>
          <w:rFonts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季军        奖金：50元</w:t>
      </w:r>
    </w:p>
    <w:p>
      <w:pPr>
        <w:pStyle w:val="8"/>
        <w:numPr>
          <w:ilvl w:val="0"/>
          <w:numId w:val="1"/>
        </w:numPr>
        <w:spacing w:line="400" w:lineRule="exact"/>
        <w:ind w:firstLineChars="0"/>
        <w:jc w:val="left"/>
        <w:rPr>
          <w:rFonts w:ascii="宋体" w:hAnsi="宋体" w:cs="仿宋"/>
          <w:sz w:val="24"/>
          <w:szCs w:val="24"/>
        </w:rPr>
      </w:pPr>
      <w:r>
        <w:rPr>
          <w:rFonts w:hint="eastAsia" w:ascii="宋体" w:hAnsi="宋体" w:cs="仿宋"/>
          <w:sz w:val="24"/>
          <w:szCs w:val="24"/>
        </w:rPr>
        <w:t>优秀奖     活动纪念品一份</w:t>
      </w:r>
    </w:p>
    <w:p>
      <w:pPr>
        <w:spacing w:line="400" w:lineRule="exact"/>
        <w:ind w:firstLine="560" w:firstLineChars="200"/>
        <w:jc w:val="left"/>
        <w:rPr>
          <w:rFonts w:hint="eastAsia" w:ascii="楷体_GB2312" w:eastAsia="楷体_GB2312"/>
          <w:b/>
          <w:sz w:val="29"/>
        </w:rPr>
      </w:pPr>
      <w:r>
        <w:rPr>
          <w:rFonts w:hint="eastAsia" w:ascii="宋体" w:hAnsi="宋体" w:cs="仿宋"/>
          <w:sz w:val="24"/>
          <w:szCs w:val="24"/>
        </w:rPr>
        <w:t>以上获奖参赛者均颁发获奖证书</w:t>
      </w:r>
      <w:r>
        <w:rPr>
          <w:rFonts w:hint="eastAsia" w:ascii="宋体" w:hAnsi="宋体" w:cs="仿宋"/>
          <w:sz w:val="24"/>
          <w:szCs w:val="24"/>
          <w:lang w:eastAsia="zh-CN"/>
        </w:rPr>
        <w:t>。</w:t>
      </w:r>
    </w:p>
    <w:p>
      <w:pPr>
        <w:spacing w:line="360" w:lineRule="auto"/>
        <w:jc w:val="center"/>
        <w:rPr>
          <w:rFonts w:hint="eastAsia" w:ascii="楷体_GB2312" w:eastAsia="楷体_GB2312"/>
          <w:b/>
          <w:sz w:val="29"/>
        </w:rPr>
      </w:pPr>
    </w:p>
    <w:p>
      <w:pPr>
        <w:spacing w:line="360" w:lineRule="auto"/>
        <w:jc w:val="center"/>
        <w:rPr>
          <w:rFonts w:ascii="楷体_GB2312" w:eastAsia="楷体_GB2312"/>
          <w:b/>
          <w:sz w:val="29"/>
        </w:rPr>
      </w:pPr>
      <w:r>
        <w:rPr>
          <w:rFonts w:ascii="Calibri" w:hAnsi="Calibri" w:eastAsia="宋体" w:cs="Times New Roman"/>
          <w:kern w:val="2"/>
          <w:sz w:val="21"/>
          <w:szCs w:val="22"/>
          <w:lang w:val="en-US" w:eastAsia="zh-TW" w:bidi="ar-SA"/>
        </w:rPr>
        <w:pict>
          <v:shape id="圖片 2" o:spid="_x0000_s1026" type="#_x0000_t75" style="position:absolute;left:0;margin-left:407.25pt;margin-top:-8.55pt;height:85.05pt;width:85.05pt;rotation:0f;z-index:-251658240;" o:ole="f" fillcolor="#FFFFFF" filled="f" o:preferrelative="t" stroked="f" coordorigin="0,0" coordsize="21600,21600">
            <v:fill on="f" color2="#FFFFFF" focus="0%"/>
            <v:imagedata gain="65536f" blacklevel="0f" gamma="0" o:title="" r:id="rId7"/>
            <o:lock v:ext="edit" position="f" selection="f" grouping="f" rotation="f" cropping="f" text="f" aspectratio="t"/>
          </v:shape>
        </w:pict>
      </w:r>
      <w:r>
        <w:rPr>
          <w:rFonts w:ascii="Calibri" w:hAnsi="Calibri" w:eastAsia="宋体" w:cs="Times New Roman"/>
          <w:kern w:val="2"/>
          <w:sz w:val="21"/>
          <w:szCs w:val="22"/>
          <w:lang w:val="en-US" w:eastAsia="zh-TW" w:bidi="ar-SA"/>
        </w:rPr>
        <w:pict>
          <v:shape id="圖片 1" o:spid="_x0000_s1027" type="#_x0000_t75" style="position:absolute;left:0;margin-left:-52.5pt;margin-top:-15.3pt;height:85.05pt;width:85.05pt;rotation:0f;z-index:-251657216;" o:ole="f" fillcolor="#FFFFFF" filled="f" o:preferrelative="t" stroked="f" coordorigin="0,0" coordsize="21600,21600">
            <v:fill on="f" color2="#FFFFFF" focus="0%"/>
            <v:imagedata gain="65536f" blacklevel="0f" gamma="0" o:title="" r:id="rId8"/>
            <o:lock v:ext="edit" position="f" selection="f" grouping="f" rotation="f" cropping="f" text="f" aspectratio="t"/>
          </v:shape>
        </w:pict>
      </w:r>
      <w:r>
        <w:rPr>
          <w:rFonts w:hint="eastAsia" w:ascii="楷体_GB2312" w:eastAsia="楷体_GB2312"/>
          <w:b/>
          <w:sz w:val="29"/>
        </w:rPr>
        <w:t>华侨大学第20届旅游创新实践技能大赛之</w:t>
      </w:r>
    </w:p>
    <w:p>
      <w:pPr>
        <w:spacing w:after="312" w:afterLines="100" w:line="360" w:lineRule="auto"/>
        <w:jc w:val="center"/>
        <w:rPr>
          <w:rFonts w:ascii="华文新魏" w:eastAsia="华文新魏"/>
          <w:b/>
          <w:sz w:val="37"/>
        </w:rPr>
      </w:pPr>
      <w:r>
        <w:rPr>
          <w:rFonts w:hint="eastAsia" w:ascii="华文新魏" w:eastAsia="华文新魏"/>
          <w:b/>
          <w:sz w:val="37"/>
        </w:rPr>
        <w:t>会展策划技能大赛 报名表</w:t>
      </w:r>
    </w:p>
    <w:tbl>
      <w:tblPr>
        <w:tblStyle w:val="6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744"/>
        <w:gridCol w:w="808"/>
        <w:gridCol w:w="1753"/>
        <w:gridCol w:w="1507"/>
        <w:gridCol w:w="18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4" w:hRule="atLeast"/>
          <w:jc w:val="center"/>
        </w:trPr>
        <w:tc>
          <w:tcPr>
            <w:tcW w:w="2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队伍名称</w:t>
            </w:r>
          </w:p>
        </w:tc>
        <w:tc>
          <w:tcPr>
            <w:tcW w:w="596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256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负责人</w:t>
            </w:r>
          </w:p>
        </w:tc>
        <w:tc>
          <w:tcPr>
            <w:tcW w:w="2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姓名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256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26"/>
              </w:rPr>
            </w:pPr>
          </w:p>
        </w:tc>
        <w:tc>
          <w:tcPr>
            <w:tcW w:w="2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联系电话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256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26"/>
              </w:rPr>
            </w:pPr>
          </w:p>
        </w:tc>
        <w:tc>
          <w:tcPr>
            <w:tcW w:w="2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学院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  <w:jc w:val="center"/>
        </w:trPr>
        <w:tc>
          <w:tcPr>
            <w:tcW w:w="2561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 w:val="26"/>
              </w:rPr>
            </w:pPr>
          </w:p>
        </w:tc>
        <w:tc>
          <w:tcPr>
            <w:tcW w:w="256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班级</w:t>
            </w:r>
          </w:p>
        </w:tc>
        <w:tc>
          <w:tcPr>
            <w:tcW w:w="34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队员信息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序号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姓名</w:t>
            </w: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性别</w:t>
            </w: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学院</w:t>
            </w: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班级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26"/>
              </w:rPr>
            </w:pPr>
            <w:r>
              <w:rPr>
                <w:rFonts w:hint="eastAsia" w:ascii="楷体" w:hAnsi="楷体" w:eastAsia="楷体"/>
                <w:b/>
                <w:sz w:val="26"/>
              </w:rPr>
              <w:t>联系电话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  <w:jc w:val="center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7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8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7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5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</w:pPr>
          </w:p>
        </w:tc>
      </w:tr>
    </w:tbl>
    <w:p>
      <w:pPr>
        <w:widowControl w:val="0"/>
        <w:wordWrap/>
        <w:adjustRightInd/>
        <w:snapToGrid/>
        <w:spacing w:line="440" w:lineRule="exact"/>
        <w:ind w:left="0" w:leftChars="0" w:right="0" w:firstLine="700" w:firstLineChars="250"/>
        <w:jc w:val="left"/>
        <w:textAlignment w:val="auto"/>
        <w:outlineLvl w:val="9"/>
        <w:rPr>
          <w:rFonts w:ascii="宋体" w:hAnsi="宋体"/>
          <w:b/>
          <w:sz w:val="32"/>
          <w:szCs w:val="32"/>
        </w:rPr>
      </w:pPr>
      <w:r>
        <w:rPr>
          <w:rFonts w:hint="eastAsia"/>
          <w:lang w:val="en-US" w:eastAsia="zh-CN"/>
        </w:rPr>
        <w:t>注：</w:t>
      </w:r>
      <w:r>
        <w:rPr>
          <w:rFonts w:hint="eastAsia" w:ascii="宋体" w:hAnsi="宋体"/>
          <w:sz w:val="24"/>
          <w:szCs w:val="24"/>
        </w:rPr>
        <w:t>将电子版报名表发送至资助办公室副部 吕晓萍 邮箱1336577599@qq.com 联系电话180521082； 纸质版均请于4月</w:t>
      </w:r>
      <w:r>
        <w:rPr>
          <w:rFonts w:hint="eastAsia" w:ascii="宋体" w:hAnsi="宋体"/>
          <w:sz w:val="24"/>
          <w:szCs w:val="24"/>
          <w:lang w:val="en-US" w:eastAsia="zh-CN"/>
        </w:rPr>
        <w:t>3</w:t>
      </w:r>
      <w:r>
        <w:rPr>
          <w:rFonts w:hint="eastAsia" w:ascii="宋体" w:hAnsi="宋体"/>
          <w:sz w:val="24"/>
          <w:szCs w:val="24"/>
        </w:rPr>
        <w:t xml:space="preserve">日中午12：00交至机电楼三楼学生活动室，有专人收表 </w:t>
      </w:r>
      <w:r>
        <w:rPr>
          <w:rFonts w:hint="eastAsia" w:ascii="宋体" w:hAnsi="宋体"/>
          <w:sz w:val="24"/>
          <w:szCs w:val="24"/>
          <w:lang w:eastAsia="zh-CN"/>
        </w:rPr>
        <w:t>。</w:t>
      </w:r>
    </w:p>
    <w:p>
      <w:pPr>
        <w:jc w:val="both"/>
        <w:rPr>
          <w:rFonts w:hint="eastAsia" w:eastAsia="宋体"/>
          <w:lang w:val="en-US" w:eastAsia="zh-CN"/>
        </w:rPr>
      </w:pPr>
    </w:p>
    <w:p>
      <w:pPr>
        <w:jc w:val="right"/>
      </w:pPr>
    </w:p>
    <w:p>
      <w:pPr>
        <w:jc w:val="right"/>
        <w:rPr>
          <w:rFonts w:hint="eastAsia"/>
        </w:rPr>
      </w:pPr>
      <w:r>
        <w:rPr>
          <w:rFonts w:hint="eastAsia"/>
        </w:rPr>
        <w:t>华侨大学旅游学院</w:t>
      </w:r>
    </w:p>
    <w:p>
      <w:pPr>
        <w:jc w:val="right"/>
        <w:rPr>
          <w:rFonts w:hint="eastAsia" w:eastAsia="宋体"/>
          <w:lang w:val="en-US" w:eastAsia="zh-CN"/>
        </w:rPr>
      </w:pPr>
      <w:r>
        <w:rPr>
          <w:rFonts w:hint="eastAsia"/>
          <w:lang w:val="en-US" w:eastAsia="zh-CN"/>
        </w:rPr>
        <w:t>2015年3月26日</w:t>
      </w:r>
    </w:p>
    <w:p>
      <w:pPr>
        <w:pStyle w:val="8"/>
        <w:spacing w:line="360" w:lineRule="auto"/>
        <w:ind w:left="1770" w:leftChars="843" w:firstLine="0" w:firstLineChars="0"/>
        <w:jc w:val="left"/>
        <w:rPr>
          <w:sz w:val="24"/>
          <w:szCs w:val="24"/>
        </w:rPr>
      </w:pPr>
    </w:p>
    <w:sectPr>
      <w:headerReference r:id="rId4" w:type="default"/>
      <w:footerReference r:id="rId5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A00002EF" w:usb1="4000207B" w:usb2="00000000" w:usb3="00000000" w:csb0="2000009F" w:csb1="00000000"/>
  </w:font>
  <w:font w:name="楷体">
    <w:altName w:val="宋体"/>
    <w:panose1 w:val="00000000000000000000"/>
    <w:charset w:val="86"/>
    <w:family w:val="auto"/>
    <w:pitch w:val="default"/>
    <w:sig w:usb0="800002BF" w:usb1="38CF7CFA" w:usb2="00000016" w:usb3="00000000" w:csb0="00040001" w:csb1="00000000"/>
  </w:font>
  <w:font w:name="仿宋">
    <w:altName w:val="仿宋_GB2312"/>
    <w:panose1 w:val="00000000000000000000"/>
    <w:charset w:val="86"/>
    <w:family w:val="auto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4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63840724">
    <w:nsid w:val="03CE21D4"/>
    <w:multiLevelType w:val="multilevel"/>
    <w:tmpl w:val="03CE21D4"/>
    <w:lvl w:ilvl="0" w:tentative="1">
      <w:start w:val="1"/>
      <w:numFmt w:val="bullet"/>
      <w:lvlText w:val=""/>
      <w:lvlJc w:val="left"/>
      <w:pPr>
        <w:ind w:left="980" w:hanging="420"/>
      </w:pPr>
      <w:rPr>
        <w:rFonts w:hint="default" w:ascii="Wingdings" w:hAnsi="Wingdings"/>
      </w:rPr>
    </w:lvl>
    <w:lvl w:ilvl="1" w:tentative="1">
      <w:start w:val="1"/>
      <w:numFmt w:val="bullet"/>
      <w:lvlText w:val=""/>
      <w:lvlJc w:val="left"/>
      <w:pPr>
        <w:ind w:left="1400" w:hanging="420"/>
      </w:pPr>
      <w:rPr>
        <w:rFonts w:hint="default" w:ascii="Wingdings" w:hAnsi="Wingdings"/>
      </w:rPr>
    </w:lvl>
    <w:lvl w:ilvl="2" w:tentative="1">
      <w:start w:val="1"/>
      <w:numFmt w:val="bullet"/>
      <w:lvlText w:val=""/>
      <w:lvlJc w:val="left"/>
      <w:pPr>
        <w:ind w:left="1820" w:hanging="420"/>
      </w:pPr>
      <w:rPr>
        <w:rFonts w:hint="default" w:ascii="Wingdings" w:hAnsi="Wingdings"/>
      </w:rPr>
    </w:lvl>
    <w:lvl w:ilvl="3" w:tentative="1">
      <w:start w:val="1"/>
      <w:numFmt w:val="bullet"/>
      <w:lvlText w:val=""/>
      <w:lvlJc w:val="left"/>
      <w:pPr>
        <w:ind w:left="2240" w:hanging="420"/>
      </w:pPr>
      <w:rPr>
        <w:rFonts w:hint="default" w:ascii="Wingdings" w:hAnsi="Wingdings"/>
      </w:rPr>
    </w:lvl>
    <w:lvl w:ilvl="4" w:tentative="1">
      <w:start w:val="1"/>
      <w:numFmt w:val="bullet"/>
      <w:lvlText w:val=""/>
      <w:lvlJc w:val="left"/>
      <w:pPr>
        <w:ind w:left="2660" w:hanging="420"/>
      </w:pPr>
      <w:rPr>
        <w:rFonts w:hint="default" w:ascii="Wingdings" w:hAnsi="Wingdings"/>
      </w:rPr>
    </w:lvl>
    <w:lvl w:ilvl="5" w:tentative="1">
      <w:start w:val="1"/>
      <w:numFmt w:val="bullet"/>
      <w:lvlText w:val=""/>
      <w:lvlJc w:val="left"/>
      <w:pPr>
        <w:ind w:left="3080" w:hanging="420"/>
      </w:pPr>
      <w:rPr>
        <w:rFonts w:hint="default" w:ascii="Wingdings" w:hAnsi="Wingdings"/>
      </w:rPr>
    </w:lvl>
    <w:lvl w:ilvl="6" w:tentative="1">
      <w:start w:val="1"/>
      <w:numFmt w:val="bullet"/>
      <w:lvlText w:val=""/>
      <w:lvlJc w:val="left"/>
      <w:pPr>
        <w:ind w:left="3500" w:hanging="420"/>
      </w:pPr>
      <w:rPr>
        <w:rFonts w:hint="default" w:ascii="Wingdings" w:hAnsi="Wingdings"/>
      </w:rPr>
    </w:lvl>
    <w:lvl w:ilvl="7" w:tentative="1">
      <w:start w:val="1"/>
      <w:numFmt w:val="bullet"/>
      <w:lvlText w:val=""/>
      <w:lvlJc w:val="left"/>
      <w:pPr>
        <w:ind w:left="3920" w:hanging="420"/>
      </w:pPr>
      <w:rPr>
        <w:rFonts w:hint="default" w:ascii="Wingdings" w:hAnsi="Wingdings"/>
      </w:rPr>
    </w:lvl>
    <w:lvl w:ilvl="8" w:tentative="1">
      <w:start w:val="1"/>
      <w:numFmt w:val="bullet"/>
      <w:lvlText w:val=""/>
      <w:lvlJc w:val="left"/>
      <w:pPr>
        <w:ind w:left="4340" w:hanging="420"/>
      </w:pPr>
      <w:rPr>
        <w:rFonts w:hint="default" w:ascii="Wingdings" w:hAnsi="Wingdings"/>
      </w:rPr>
    </w:lvl>
  </w:abstractNum>
  <w:num w:numId="1">
    <w:abstractNumId w:val="638407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FD0753"/>
    <w:rsid w:val="00002E59"/>
    <w:rsid w:val="0001572A"/>
    <w:rsid w:val="000224F8"/>
    <w:rsid w:val="00036D72"/>
    <w:rsid w:val="00044C7C"/>
    <w:rsid w:val="000565B1"/>
    <w:rsid w:val="00067004"/>
    <w:rsid w:val="00073F7C"/>
    <w:rsid w:val="00086656"/>
    <w:rsid w:val="000867E0"/>
    <w:rsid w:val="00090796"/>
    <w:rsid w:val="000A1FF3"/>
    <w:rsid w:val="000A40C8"/>
    <w:rsid w:val="000B16F2"/>
    <w:rsid w:val="000C7288"/>
    <w:rsid w:val="000D03D7"/>
    <w:rsid w:val="000E322A"/>
    <w:rsid w:val="000F4558"/>
    <w:rsid w:val="001031D0"/>
    <w:rsid w:val="00110269"/>
    <w:rsid w:val="001178A3"/>
    <w:rsid w:val="00126729"/>
    <w:rsid w:val="001326EF"/>
    <w:rsid w:val="00137657"/>
    <w:rsid w:val="001406DC"/>
    <w:rsid w:val="00155176"/>
    <w:rsid w:val="001627EA"/>
    <w:rsid w:val="001778B1"/>
    <w:rsid w:val="001A60E9"/>
    <w:rsid w:val="001B4F90"/>
    <w:rsid w:val="001D1FF3"/>
    <w:rsid w:val="001E2180"/>
    <w:rsid w:val="001E4765"/>
    <w:rsid w:val="001F1120"/>
    <w:rsid w:val="001F71F3"/>
    <w:rsid w:val="00204655"/>
    <w:rsid w:val="002154CC"/>
    <w:rsid w:val="00220298"/>
    <w:rsid w:val="00221770"/>
    <w:rsid w:val="00223ED2"/>
    <w:rsid w:val="002357AC"/>
    <w:rsid w:val="00255F44"/>
    <w:rsid w:val="002605A3"/>
    <w:rsid w:val="002606DC"/>
    <w:rsid w:val="00260B3E"/>
    <w:rsid w:val="00260E61"/>
    <w:rsid w:val="00264F19"/>
    <w:rsid w:val="00273121"/>
    <w:rsid w:val="00273D85"/>
    <w:rsid w:val="002752C4"/>
    <w:rsid w:val="00275A23"/>
    <w:rsid w:val="00277C34"/>
    <w:rsid w:val="0028163A"/>
    <w:rsid w:val="002907ED"/>
    <w:rsid w:val="0029575C"/>
    <w:rsid w:val="00295D59"/>
    <w:rsid w:val="002A0C64"/>
    <w:rsid w:val="002A180F"/>
    <w:rsid w:val="002A4E84"/>
    <w:rsid w:val="002B12FD"/>
    <w:rsid w:val="002B305C"/>
    <w:rsid w:val="002D020D"/>
    <w:rsid w:val="002D6899"/>
    <w:rsid w:val="002E66C4"/>
    <w:rsid w:val="002E79C8"/>
    <w:rsid w:val="002F0BC6"/>
    <w:rsid w:val="002F740C"/>
    <w:rsid w:val="00303F39"/>
    <w:rsid w:val="00311B50"/>
    <w:rsid w:val="0032036E"/>
    <w:rsid w:val="00322621"/>
    <w:rsid w:val="003229B6"/>
    <w:rsid w:val="00323393"/>
    <w:rsid w:val="0036097D"/>
    <w:rsid w:val="00365E66"/>
    <w:rsid w:val="00371647"/>
    <w:rsid w:val="00392EFD"/>
    <w:rsid w:val="003A61A5"/>
    <w:rsid w:val="003A6CC2"/>
    <w:rsid w:val="003B6414"/>
    <w:rsid w:val="003D3BA0"/>
    <w:rsid w:val="003D4689"/>
    <w:rsid w:val="003E1D1B"/>
    <w:rsid w:val="003E4000"/>
    <w:rsid w:val="003E6DB9"/>
    <w:rsid w:val="003F79F4"/>
    <w:rsid w:val="00402572"/>
    <w:rsid w:val="00405054"/>
    <w:rsid w:val="004150F9"/>
    <w:rsid w:val="00424CBA"/>
    <w:rsid w:val="004357CC"/>
    <w:rsid w:val="00452279"/>
    <w:rsid w:val="0045730B"/>
    <w:rsid w:val="00464A00"/>
    <w:rsid w:val="00474528"/>
    <w:rsid w:val="004808B2"/>
    <w:rsid w:val="00481A54"/>
    <w:rsid w:val="00486010"/>
    <w:rsid w:val="00490803"/>
    <w:rsid w:val="00490AE9"/>
    <w:rsid w:val="00492411"/>
    <w:rsid w:val="00495762"/>
    <w:rsid w:val="004A04F7"/>
    <w:rsid w:val="004B1681"/>
    <w:rsid w:val="004B1991"/>
    <w:rsid w:val="004B7ECE"/>
    <w:rsid w:val="004C5717"/>
    <w:rsid w:val="004D2D5E"/>
    <w:rsid w:val="004F067B"/>
    <w:rsid w:val="00500EF4"/>
    <w:rsid w:val="00503481"/>
    <w:rsid w:val="00522583"/>
    <w:rsid w:val="00532927"/>
    <w:rsid w:val="00540C42"/>
    <w:rsid w:val="00543968"/>
    <w:rsid w:val="00545392"/>
    <w:rsid w:val="005453B0"/>
    <w:rsid w:val="00551C3D"/>
    <w:rsid w:val="005537D6"/>
    <w:rsid w:val="0057677E"/>
    <w:rsid w:val="0059103B"/>
    <w:rsid w:val="005956D9"/>
    <w:rsid w:val="005A3581"/>
    <w:rsid w:val="005B087D"/>
    <w:rsid w:val="005B1C85"/>
    <w:rsid w:val="005E7D16"/>
    <w:rsid w:val="005F2B13"/>
    <w:rsid w:val="0060159D"/>
    <w:rsid w:val="00605C6E"/>
    <w:rsid w:val="00610D80"/>
    <w:rsid w:val="006209F1"/>
    <w:rsid w:val="00625384"/>
    <w:rsid w:val="006400BA"/>
    <w:rsid w:val="00653311"/>
    <w:rsid w:val="0068618B"/>
    <w:rsid w:val="0069328D"/>
    <w:rsid w:val="006B0812"/>
    <w:rsid w:val="006B2C61"/>
    <w:rsid w:val="006B2E88"/>
    <w:rsid w:val="006B7BB2"/>
    <w:rsid w:val="006D65F7"/>
    <w:rsid w:val="006E5D5B"/>
    <w:rsid w:val="006E6FE8"/>
    <w:rsid w:val="006E78E8"/>
    <w:rsid w:val="00717ABE"/>
    <w:rsid w:val="007273CC"/>
    <w:rsid w:val="00736BEE"/>
    <w:rsid w:val="007409CE"/>
    <w:rsid w:val="007431A5"/>
    <w:rsid w:val="00747032"/>
    <w:rsid w:val="00752C81"/>
    <w:rsid w:val="0075437B"/>
    <w:rsid w:val="00755303"/>
    <w:rsid w:val="00763329"/>
    <w:rsid w:val="0077356E"/>
    <w:rsid w:val="007739FC"/>
    <w:rsid w:val="00776A94"/>
    <w:rsid w:val="007978C4"/>
    <w:rsid w:val="007B1108"/>
    <w:rsid w:val="007C0E60"/>
    <w:rsid w:val="007D0576"/>
    <w:rsid w:val="007D369C"/>
    <w:rsid w:val="007D6D8E"/>
    <w:rsid w:val="007F79F0"/>
    <w:rsid w:val="0080660A"/>
    <w:rsid w:val="00807328"/>
    <w:rsid w:val="00810341"/>
    <w:rsid w:val="00810497"/>
    <w:rsid w:val="0082507F"/>
    <w:rsid w:val="00842A32"/>
    <w:rsid w:val="00843216"/>
    <w:rsid w:val="00852C99"/>
    <w:rsid w:val="0086290B"/>
    <w:rsid w:val="00864E30"/>
    <w:rsid w:val="00865028"/>
    <w:rsid w:val="00880B96"/>
    <w:rsid w:val="008835F1"/>
    <w:rsid w:val="008A75A3"/>
    <w:rsid w:val="008B15DA"/>
    <w:rsid w:val="008B215B"/>
    <w:rsid w:val="008F60D1"/>
    <w:rsid w:val="008F777E"/>
    <w:rsid w:val="00901C2F"/>
    <w:rsid w:val="0090263C"/>
    <w:rsid w:val="00907AB9"/>
    <w:rsid w:val="00910C37"/>
    <w:rsid w:val="0091778E"/>
    <w:rsid w:val="00920918"/>
    <w:rsid w:val="00925327"/>
    <w:rsid w:val="009254DD"/>
    <w:rsid w:val="00954225"/>
    <w:rsid w:val="00955ADC"/>
    <w:rsid w:val="00957B71"/>
    <w:rsid w:val="009633F0"/>
    <w:rsid w:val="009704E6"/>
    <w:rsid w:val="00996693"/>
    <w:rsid w:val="009A6808"/>
    <w:rsid w:val="009A7790"/>
    <w:rsid w:val="009A7C41"/>
    <w:rsid w:val="009C2534"/>
    <w:rsid w:val="009C7DC7"/>
    <w:rsid w:val="009F5F73"/>
    <w:rsid w:val="00A812F1"/>
    <w:rsid w:val="00A81A4B"/>
    <w:rsid w:val="00A821E3"/>
    <w:rsid w:val="00A860DC"/>
    <w:rsid w:val="00AA1C80"/>
    <w:rsid w:val="00AA4163"/>
    <w:rsid w:val="00AB727D"/>
    <w:rsid w:val="00AC685A"/>
    <w:rsid w:val="00AD1ABB"/>
    <w:rsid w:val="00AD53D8"/>
    <w:rsid w:val="00AE0B3B"/>
    <w:rsid w:val="00AE1AC3"/>
    <w:rsid w:val="00AF4B65"/>
    <w:rsid w:val="00B25D7C"/>
    <w:rsid w:val="00B37D21"/>
    <w:rsid w:val="00B65791"/>
    <w:rsid w:val="00B75F8F"/>
    <w:rsid w:val="00B8633A"/>
    <w:rsid w:val="00B86D87"/>
    <w:rsid w:val="00B92590"/>
    <w:rsid w:val="00BB2929"/>
    <w:rsid w:val="00BD07FF"/>
    <w:rsid w:val="00BD7D79"/>
    <w:rsid w:val="00BE64CD"/>
    <w:rsid w:val="00C10D5C"/>
    <w:rsid w:val="00C1296E"/>
    <w:rsid w:val="00C2233E"/>
    <w:rsid w:val="00C223E3"/>
    <w:rsid w:val="00C4347D"/>
    <w:rsid w:val="00C4729A"/>
    <w:rsid w:val="00C60EE5"/>
    <w:rsid w:val="00C668C2"/>
    <w:rsid w:val="00C76924"/>
    <w:rsid w:val="00C865E3"/>
    <w:rsid w:val="00C86A0D"/>
    <w:rsid w:val="00C91DA6"/>
    <w:rsid w:val="00C95B36"/>
    <w:rsid w:val="00CA6348"/>
    <w:rsid w:val="00CA63DB"/>
    <w:rsid w:val="00CB3F20"/>
    <w:rsid w:val="00CB51E3"/>
    <w:rsid w:val="00CC0DFF"/>
    <w:rsid w:val="00CD264C"/>
    <w:rsid w:val="00CF2901"/>
    <w:rsid w:val="00D006AA"/>
    <w:rsid w:val="00D1432C"/>
    <w:rsid w:val="00D173FA"/>
    <w:rsid w:val="00D216DE"/>
    <w:rsid w:val="00D31FF3"/>
    <w:rsid w:val="00D40D70"/>
    <w:rsid w:val="00D52599"/>
    <w:rsid w:val="00D6095A"/>
    <w:rsid w:val="00D624C2"/>
    <w:rsid w:val="00D746F0"/>
    <w:rsid w:val="00D75AD4"/>
    <w:rsid w:val="00D90A45"/>
    <w:rsid w:val="00DA2168"/>
    <w:rsid w:val="00DA6305"/>
    <w:rsid w:val="00DD01F8"/>
    <w:rsid w:val="00DD092A"/>
    <w:rsid w:val="00E03D37"/>
    <w:rsid w:val="00E14F35"/>
    <w:rsid w:val="00E2573A"/>
    <w:rsid w:val="00E3167D"/>
    <w:rsid w:val="00E45AC3"/>
    <w:rsid w:val="00E51488"/>
    <w:rsid w:val="00E616F7"/>
    <w:rsid w:val="00E659A2"/>
    <w:rsid w:val="00E71686"/>
    <w:rsid w:val="00E75DC7"/>
    <w:rsid w:val="00E850E4"/>
    <w:rsid w:val="00E9430D"/>
    <w:rsid w:val="00EB134F"/>
    <w:rsid w:val="00EB2A32"/>
    <w:rsid w:val="00EC3C67"/>
    <w:rsid w:val="00EF2604"/>
    <w:rsid w:val="00EF66BF"/>
    <w:rsid w:val="00F00053"/>
    <w:rsid w:val="00F01504"/>
    <w:rsid w:val="00F243F9"/>
    <w:rsid w:val="00F255F7"/>
    <w:rsid w:val="00F26BB9"/>
    <w:rsid w:val="00F30E7C"/>
    <w:rsid w:val="00F3367A"/>
    <w:rsid w:val="00F41902"/>
    <w:rsid w:val="00F503B1"/>
    <w:rsid w:val="00F60F23"/>
    <w:rsid w:val="00F6789D"/>
    <w:rsid w:val="00F81742"/>
    <w:rsid w:val="00F9184F"/>
    <w:rsid w:val="00F95D41"/>
    <w:rsid w:val="00FA169D"/>
    <w:rsid w:val="00FA7094"/>
    <w:rsid w:val="00FA74B2"/>
    <w:rsid w:val="00FA7B96"/>
    <w:rsid w:val="00FC1765"/>
    <w:rsid w:val="00FD0753"/>
    <w:rsid w:val="00FD762D"/>
    <w:rsid w:val="00FF2FC0"/>
    <w:rsid w:val="0918319B"/>
    <w:rsid w:val="1F4835EA"/>
    <w:rsid w:val="3A431A3F"/>
    <w:rsid w:val="613B71F0"/>
    <w:rsid w:val="75AA463D"/>
    <w:rsid w:val="768E05C3"/>
    <w:rsid w:val="7A487ECE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Calibri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iPriority="99" w:semiHidden="0" w:name="header"/>
    <w:lsdException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99" w:semiHidden="0" w:name="Balloon Text"/>
    <w:lsdException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Style w:val="6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2">
    <w:name w:val="Balloon Text"/>
    <w:basedOn w:val="1"/>
    <w:link w:val="11"/>
    <w:unhideWhenUsed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59"/>
    <w:pPr/>
    <w:tblPr>
      <w:tblStyle w:val="6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  <w:style w:type="paragraph" w:customStyle="1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頁首 字元"/>
    <w:basedOn w:val="5"/>
    <w:link w:val="4"/>
    <w:uiPriority w:val="99"/>
    <w:rPr>
      <w:sz w:val="18"/>
      <w:szCs w:val="18"/>
    </w:rPr>
  </w:style>
  <w:style w:type="character" w:customStyle="1" w:styleId="10">
    <w:name w:val="頁尾 字元"/>
    <w:basedOn w:val="5"/>
    <w:link w:val="3"/>
    <w:uiPriority w:val="99"/>
    <w:rPr>
      <w:sz w:val="18"/>
      <w:szCs w:val="18"/>
    </w:rPr>
  </w:style>
  <w:style w:type="character" w:customStyle="1" w:styleId="11">
    <w:name w:val="註解方塊文字 字元"/>
    <w:basedOn w:val="5"/>
    <w:link w:val="2"/>
    <w:semiHidden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0" Type="http://schemas.openxmlformats.org/officeDocument/2006/relationships/numbering" Target="numbering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7</Pages>
  <Words>248</Words>
  <Characters>1416</Characters>
  <Lines>11</Lines>
  <Paragraphs>3</Paragraphs>
  <ScaleCrop>false</ScaleCrop>
  <LinksUpToDate>false</LinksUpToDate>
  <CharactersWithSpaces>0</CharactersWithSpaces>
  <Application>WPS Office 个人版_9.1.0.4984_{F1E327BC-269C-435d-A152-05C5408002CA}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2013-01-09T17:32:00Z</dcterms:created>
  <dc:creator>daiyang</dc:creator>
  <cp:lastModifiedBy>Administrator</cp:lastModifiedBy>
  <dcterms:modified xsi:type="dcterms:W3CDTF">2015-03-27T06:42:19Z</dcterms:modified>
  <dc:title>会展策划技能大赛活动方案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2052-9.1.0.4984</vt:lpwstr>
  </property>
</Properties>
</file>